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Intervener Microcredential and NICE Certification Scoring Rubric</w:t>
      </w: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80"/>
        <w:gridCol w:w="1905"/>
        <w:gridCol w:w="2040"/>
        <w:gridCol w:w="1770"/>
        <w:gridCol w:w="2010"/>
        <w:tblGridChange w:id="0">
          <w:tblGrid>
            <w:gridCol w:w="1680"/>
            <w:gridCol w:w="1905"/>
            <w:gridCol w:w="2040"/>
            <w:gridCol w:w="1770"/>
            <w:gridCol w:w="201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Levels of Mastery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Advanced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Proficient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Emerging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 Evidence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Demonstration of CEC Competencies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All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of the identified competencies are demonstrated.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 majority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of the identified competencies are demonstrated.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Only a minority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of the identified competencies are demonstrated.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None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of the identified competencies are demonstrated.</w:t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“Demonstrated” means that the candidate has provided documentation that shows the correct application of skills or correct understanding of knowledge specified by a given competency, based on the professional judgment of the reviewer. Questions to consider when determining whether a competency has been demonstrated include: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 skill competency: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the documentation show the intervener in action applying the knowledge, skill, or the result of having the knowledge or skill (e.g., development of instructional materials)?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the documentation related to the intervener’s own practice (e.g., if demonstrating a skill, it should show actual interactions with the intervener’s student/client, rather than role playing)?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 knowledge competency, does the documentation indicate that the intervener has acquired the knowledge?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the documentation provide sufficient detail to adequately assess whether a competency has been met?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Definitions of “majority” and “minority”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061"/>
        <w:gridCol w:w="3200"/>
        <w:gridCol w:w="3089"/>
        <w:tblGridChange w:id="0">
          <w:tblGrid>
            <w:gridCol w:w="3061"/>
            <w:gridCol w:w="3200"/>
            <w:gridCol w:w="308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Number of competencies in artifact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Majority means . . 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Minority means . .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single competency is demonstrated/explained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competencies are demonstrated/explained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Both competencies are demonstrated/explained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competencies are demonstrated/explained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of the 3 competencies are demonstrated/explained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Only 1 competency is demonstrated/explained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of the 4 competencies are demonstrated/explained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Only 1 competency is demonstrated/explained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to 5 of the competencies are demonstrated/explained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Only 1 or 2 competencies are demonstrated</w:t>
            </w:r>
          </w:p>
        </w:tc>
      </w:tr>
    </w:tbl>
    <w:p w:rsidR="00000000" w:rsidDel="00000000" w:rsidP="00000000" w:rsidRDefault="00000000" w:rsidRPr="00000000" w14:paraId="00000030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Intervener Microcredential and NICE Certification Scoring Rubric 2025</w:t>
      <w:tab/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sz w:val="20"/>
        <w:szCs w:val="20"/>
        <w:rtl w:val="0"/>
      </w:rPr>
      <w:t xml:space="preserve">Adapted from NICE Training  Materials, 2017–2024. U.S. Department of Education Grant #H326T180026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widowControl w:val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after="160" w:line="259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-85724</wp:posOffset>
          </wp:positionV>
          <wp:extent cx="4395788" cy="923925"/>
          <wp:effectExtent b="0" l="0" r="0" t="0"/>
          <wp:wrapNone/>
          <wp:docPr descr="NICE logo, National Intervener Certification E-Portfolio" id="1" name="image1.png"/>
          <a:graphic>
            <a:graphicData uri="http://schemas.openxmlformats.org/drawingml/2006/picture">
              <pic:pic>
                <pic:nvPicPr>
                  <pic:cNvPr descr="NICE logo, National Intervener Certification E-Portfoli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5788" cy="923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